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096E1902" w14:textId="77777777" w:rsidTr="0041512A">
        <w:tc>
          <w:tcPr>
            <w:tcW w:w="2263" w:type="dxa"/>
          </w:tcPr>
          <w:p w14:paraId="277DAF9A" w14:textId="3C07BB4C" w:rsidR="0041512A" w:rsidRDefault="008F4BB5" w:rsidP="0041512A">
            <w:pPr>
              <w:spacing w:before="120" w:after="120"/>
            </w:pPr>
            <w:hyperlink r:id="rId5" w:history="1">
              <w:r w:rsidR="00E9109A"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1BC67FE3" w14:textId="77777777" w:rsidR="0041512A" w:rsidRDefault="00D5625E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Installazione luminarie</w:t>
            </w:r>
          </w:p>
        </w:tc>
        <w:tc>
          <w:tcPr>
            <w:tcW w:w="1979" w:type="dxa"/>
          </w:tcPr>
          <w:p w14:paraId="2924F23F" w14:textId="0A87008C" w:rsidR="0041512A" w:rsidRPr="0041512A" w:rsidRDefault="00BE45EF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2056B3D7" w14:textId="77777777" w:rsidTr="0041512A">
        <w:tc>
          <w:tcPr>
            <w:tcW w:w="9629" w:type="dxa"/>
            <w:gridSpan w:val="3"/>
          </w:tcPr>
          <w:p w14:paraId="5FC20517" w14:textId="058C1A37" w:rsidR="00F33A15" w:rsidRPr="008C3DBE" w:rsidRDefault="008C3DBE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8C3DBE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314A395E" w14:textId="77777777" w:rsidR="00D5625E" w:rsidRPr="008C19B2" w:rsidRDefault="00D5625E" w:rsidP="00D5625E">
            <w:pPr>
              <w:tabs>
                <w:tab w:val="left" w:pos="9094"/>
              </w:tabs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8C19B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Per luminarie si intendono impianti provvisori elettrici per straordinarie illuminazioni pubbliche, in occasione di festività civili o religiose o in qualsiasi altra contingenza. </w:t>
            </w:r>
          </w:p>
          <w:p w14:paraId="0787A837" w14:textId="77777777" w:rsidR="00D5625E" w:rsidRPr="008C19B2" w:rsidRDefault="00D5625E" w:rsidP="008C3DBE">
            <w:pPr>
              <w:tabs>
                <w:tab w:val="left" w:pos="9094"/>
              </w:tabs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8C19B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luminarie si presentano come un insieme di catene luminose alimentate da un impianto elettrico, e dal punto di vista normativo sono considerate alla stregua di comuni apparecchi illuminanti, come tali, devono risultare conformi a norme comunitarie come la norma EN-605981 e la norma EN 60598-2-20.</w:t>
            </w:r>
          </w:p>
          <w:p w14:paraId="7A4CEA05" w14:textId="77777777" w:rsidR="00CF2C56" w:rsidRPr="008C3DBE" w:rsidRDefault="00CF2C56" w:rsidP="00CF2C56">
            <w:pPr>
              <w:pStyle w:val="Paragrafoelenco"/>
              <w:rPr>
                <w:b/>
                <w:u w:val="none"/>
              </w:rPr>
            </w:pPr>
          </w:p>
          <w:p w14:paraId="73BAA9D0" w14:textId="77777777" w:rsidR="00F07CBF" w:rsidRPr="008C3DBE" w:rsidRDefault="00CE16FB" w:rsidP="00CF2C56">
            <w:pPr>
              <w:spacing w:after="120"/>
              <w:ind w:left="164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 w:rsidRPr="008C3DBE">
              <w:rPr>
                <w:rFonts w:eastAsia="Times New Roman"/>
                <w:b/>
                <w:color w:val="C00000"/>
                <w:u w:val="none"/>
                <w:lang w:eastAsia="it-IT"/>
              </w:rPr>
              <w:t>Modalità di esercizio</w:t>
            </w:r>
          </w:p>
          <w:p w14:paraId="5B119542" w14:textId="56CDAEA1" w:rsidR="00D5625E" w:rsidRPr="00F815EB" w:rsidRDefault="00D5625E" w:rsidP="00622724">
            <w:pPr>
              <w:ind w:left="164" w:right="312"/>
              <w:jc w:val="both"/>
              <w:rPr>
                <w:rStyle w:val="Collegamentoipertestuale"/>
                <w:sz w:val="20"/>
                <w:szCs w:val="20"/>
              </w:rPr>
            </w:pPr>
            <w:r w:rsidRPr="00AF7BA1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Chi intende </w:t>
            </w:r>
            <w:r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installare luminarie in occasione di particolari eventi o manifestazioni, deve </w:t>
            </w:r>
            <w:r w:rsidR="00622724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presentare istanza</w:t>
            </w:r>
            <w:r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al SUAP </w:t>
            </w:r>
            <w:r w:rsidR="00622724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mediante PEC compilando il seguente </w:t>
            </w:r>
            <w:r w:rsidR="00F815EB">
              <w:rPr>
                <w:rFonts w:eastAsia="Times New Roman"/>
                <w:b/>
                <w:sz w:val="20"/>
                <w:szCs w:val="20"/>
                <w:lang w:eastAsia="it-IT"/>
              </w:rPr>
              <w:fldChar w:fldCharType="begin"/>
            </w:r>
            <w:r w:rsidR="00F815EB">
              <w:rPr>
                <w:rFonts w:eastAsia="Times New Roman"/>
                <w:b/>
                <w:sz w:val="20"/>
                <w:szCs w:val="20"/>
                <w:lang w:eastAsia="it-IT"/>
              </w:rPr>
              <w:instrText xml:space="preserve"> HYPERLINK "Modulistica/4PA%20-%20Installazione%20luminarie.pdf" </w:instrText>
            </w:r>
            <w:r w:rsidR="00F815EB">
              <w:rPr>
                <w:rFonts w:eastAsia="Times New Roman"/>
                <w:b/>
                <w:sz w:val="20"/>
                <w:szCs w:val="20"/>
                <w:lang w:eastAsia="it-IT"/>
              </w:rPr>
              <w:fldChar w:fldCharType="separate"/>
            </w:r>
            <w:r w:rsidR="00622724" w:rsidRPr="00F815EB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>modulo</w:t>
            </w:r>
          </w:p>
          <w:p w14:paraId="60CCD498" w14:textId="7777398B" w:rsidR="00622724" w:rsidRDefault="00F815EB" w:rsidP="00622724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fldChar w:fldCharType="end"/>
            </w:r>
          </w:p>
          <w:p w14:paraId="59B99951" w14:textId="1F673D24" w:rsidR="00622724" w:rsidRPr="00A960D3" w:rsidRDefault="00622724" w:rsidP="00622724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150633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"Definizioni/6PA%20Tariffe%20polizia%20amministrativa.docx"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403BAF56" w14:textId="77777777" w:rsidR="00622724" w:rsidRDefault="00622724" w:rsidP="00622724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4CC25A32" w14:textId="77777777" w:rsidR="00622724" w:rsidRPr="00042B0E" w:rsidRDefault="00622724" w:rsidP="00622724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</w:p>
          <w:p w14:paraId="570B15D7" w14:textId="68D9FA96" w:rsidR="00622724" w:rsidRPr="0045459B" w:rsidRDefault="00622724" w:rsidP="00622724">
            <w:pPr>
              <w:tabs>
                <w:tab w:val="left" w:pos="9090"/>
              </w:tabs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976FE1">
              <w:rPr>
                <w:b/>
                <w:color w:val="C00000"/>
                <w:u w:val="none"/>
              </w:rPr>
              <w:t>Tempistica</w:t>
            </w:r>
            <w:r>
              <w:rPr>
                <w:b/>
                <w:color w:val="C00000"/>
                <w:u w:val="none"/>
              </w:rPr>
              <w:t xml:space="preserve"> - </w:t>
            </w:r>
            <w:r w:rsidRPr="0045459B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Eventuale diniego è disposto almeno 24 ore prima dell’inizio della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installazione </w:t>
            </w:r>
            <w:r w:rsidRPr="0045459B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salvo impedimenti dell’ultimo momento ed imprevedibili</w:t>
            </w:r>
          </w:p>
          <w:p w14:paraId="5F51C59A" w14:textId="77777777" w:rsidR="00622724" w:rsidRDefault="00622724" w:rsidP="00622724">
            <w:pPr>
              <w:autoSpaceDE w:val="0"/>
              <w:autoSpaceDN w:val="0"/>
              <w:adjustRightInd w:val="0"/>
              <w:ind w:left="164" w:right="312"/>
              <w:jc w:val="both"/>
            </w:pPr>
          </w:p>
          <w:p w14:paraId="2A91C6D3" w14:textId="03DEE6D1" w:rsidR="004250A6" w:rsidRPr="00945B26" w:rsidRDefault="008F4BB5" w:rsidP="004250A6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7" w:history="1">
              <w:r w:rsidR="00622724" w:rsidRPr="00B8144D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622724" w:rsidRPr="00B8144D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622724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622724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622724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8" w:history="1">
              <w:r w:rsidR="00F30DC3" w:rsidRPr="009D241B">
                <w:rPr>
                  <w:rStyle w:val="Collegamentoipertestuale"/>
                  <w:b/>
                  <w:sz w:val="20"/>
                  <w:szCs w:val="20"/>
                </w:rPr>
                <w:t>TUR parte 5^</w:t>
              </w:r>
            </w:hyperlink>
            <w:r w:rsidR="00F30DC3" w:rsidRPr="00945B26">
              <w:rPr>
                <w:color w:val="0000FF"/>
                <w:sz w:val="20"/>
                <w:szCs w:val="20"/>
              </w:rPr>
              <w:t xml:space="preserve"> </w:t>
            </w:r>
            <w:r w:rsidR="004250A6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4250A6">
              <w:rPr>
                <w:color w:val="auto"/>
                <w:sz w:val="20"/>
                <w:szCs w:val="20"/>
                <w:u w:val="none"/>
              </w:rPr>
              <w:t>Polizia amministrativa</w:t>
            </w:r>
          </w:p>
          <w:p w14:paraId="7D21B5A7" w14:textId="35855E53" w:rsidR="00622724" w:rsidRPr="00945B26" w:rsidRDefault="00622724" w:rsidP="00622724">
            <w:pPr>
              <w:pStyle w:val="Paragrafoelenco"/>
              <w:spacing w:after="12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421AFC88" w14:textId="0D6F2F8D" w:rsidR="00053961" w:rsidRPr="0041512A" w:rsidRDefault="00622724" w:rsidP="00622724">
            <w:pPr>
              <w:spacing w:after="120"/>
              <w:ind w:left="164"/>
              <w:rPr>
                <w:b/>
                <w:sz w:val="24"/>
                <w:szCs w:val="24"/>
                <w:u w:val="none"/>
              </w:rPr>
            </w:pPr>
            <w:r w:rsidRPr="00B8144D">
              <w:rPr>
                <w:b/>
                <w:color w:val="C00000"/>
                <w:u w:val="none"/>
              </w:rPr>
              <w:t>Note:</w:t>
            </w:r>
            <w:r w:rsidRPr="00B8144D">
              <w:rPr>
                <w:color w:val="C00000"/>
              </w:rPr>
              <w:t xml:space="preserve"> </w:t>
            </w:r>
          </w:p>
        </w:tc>
      </w:tr>
    </w:tbl>
    <w:p w14:paraId="393E0F0E" w14:textId="77777777" w:rsidR="00342D58" w:rsidRDefault="00342D58">
      <w:pPr>
        <w:rPr>
          <w:b/>
        </w:rPr>
      </w:pPr>
    </w:p>
    <w:p w14:paraId="1CD45EA9" w14:textId="77777777" w:rsidR="005E5880" w:rsidRPr="00342D58" w:rsidRDefault="005E5880">
      <w:pPr>
        <w:rPr>
          <w:b/>
        </w:rPr>
      </w:pPr>
    </w:p>
    <w:sectPr w:rsidR="005E5880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135F53FF"/>
    <w:multiLevelType w:val="multilevel"/>
    <w:tmpl w:val="31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D71C9"/>
    <w:multiLevelType w:val="multilevel"/>
    <w:tmpl w:val="080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F0050"/>
    <w:multiLevelType w:val="multilevel"/>
    <w:tmpl w:val="40A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5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" w15:restartNumberingAfterBreak="0">
    <w:nsid w:val="36D721AF"/>
    <w:multiLevelType w:val="hybridMultilevel"/>
    <w:tmpl w:val="B7DE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034E"/>
    <w:rsid w:val="00053961"/>
    <w:rsid w:val="000E4B7E"/>
    <w:rsid w:val="000F3ADF"/>
    <w:rsid w:val="00112873"/>
    <w:rsid w:val="00117F1E"/>
    <w:rsid w:val="00150633"/>
    <w:rsid w:val="002210DE"/>
    <w:rsid w:val="0023487B"/>
    <w:rsid w:val="00237016"/>
    <w:rsid w:val="00276654"/>
    <w:rsid w:val="002A5D7C"/>
    <w:rsid w:val="002A6285"/>
    <w:rsid w:val="002B375D"/>
    <w:rsid w:val="00342D58"/>
    <w:rsid w:val="00390B46"/>
    <w:rsid w:val="003A4A32"/>
    <w:rsid w:val="003C5FBA"/>
    <w:rsid w:val="0041512A"/>
    <w:rsid w:val="004250A6"/>
    <w:rsid w:val="004257E1"/>
    <w:rsid w:val="004329FD"/>
    <w:rsid w:val="0044342C"/>
    <w:rsid w:val="0045341A"/>
    <w:rsid w:val="004704B5"/>
    <w:rsid w:val="00493BD0"/>
    <w:rsid w:val="004E47B5"/>
    <w:rsid w:val="004F3CF0"/>
    <w:rsid w:val="004F59C5"/>
    <w:rsid w:val="004F667B"/>
    <w:rsid w:val="00506E58"/>
    <w:rsid w:val="005930C1"/>
    <w:rsid w:val="005C01FD"/>
    <w:rsid w:val="005C68B2"/>
    <w:rsid w:val="005C720B"/>
    <w:rsid w:val="005E5880"/>
    <w:rsid w:val="00621A5C"/>
    <w:rsid w:val="00622724"/>
    <w:rsid w:val="00640813"/>
    <w:rsid w:val="00651378"/>
    <w:rsid w:val="00692827"/>
    <w:rsid w:val="00694BB5"/>
    <w:rsid w:val="006B29D2"/>
    <w:rsid w:val="006B3A13"/>
    <w:rsid w:val="006C7151"/>
    <w:rsid w:val="00705665"/>
    <w:rsid w:val="00737DA2"/>
    <w:rsid w:val="00746376"/>
    <w:rsid w:val="0082478D"/>
    <w:rsid w:val="00845948"/>
    <w:rsid w:val="008917E4"/>
    <w:rsid w:val="00897F79"/>
    <w:rsid w:val="008C3DBE"/>
    <w:rsid w:val="008C7CBC"/>
    <w:rsid w:val="008F4BB5"/>
    <w:rsid w:val="00945B26"/>
    <w:rsid w:val="009506AF"/>
    <w:rsid w:val="009A4645"/>
    <w:rsid w:val="009C0F33"/>
    <w:rsid w:val="00A06B50"/>
    <w:rsid w:val="00A123BB"/>
    <w:rsid w:val="00A76551"/>
    <w:rsid w:val="00AB4245"/>
    <w:rsid w:val="00B0731C"/>
    <w:rsid w:val="00B61B0C"/>
    <w:rsid w:val="00B66F7C"/>
    <w:rsid w:val="00BE45EF"/>
    <w:rsid w:val="00BF42AE"/>
    <w:rsid w:val="00C459E8"/>
    <w:rsid w:val="00C75D34"/>
    <w:rsid w:val="00CD592E"/>
    <w:rsid w:val="00CE16FB"/>
    <w:rsid w:val="00CF2C56"/>
    <w:rsid w:val="00D16B5E"/>
    <w:rsid w:val="00D5625E"/>
    <w:rsid w:val="00DC5DC3"/>
    <w:rsid w:val="00DF0435"/>
    <w:rsid w:val="00E25843"/>
    <w:rsid w:val="00E660BB"/>
    <w:rsid w:val="00E9109A"/>
    <w:rsid w:val="00EB1403"/>
    <w:rsid w:val="00EE371A"/>
    <w:rsid w:val="00F07CBF"/>
    <w:rsid w:val="00F2381A"/>
    <w:rsid w:val="00F30DC3"/>
    <w:rsid w:val="00F312D0"/>
    <w:rsid w:val="00F33A15"/>
    <w:rsid w:val="00F8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6D90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  <w:style w:type="table" w:customStyle="1" w:styleId="TableGrid">
    <w:name w:val="TableGrid"/>
    <w:rsid w:val="005E58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celta-evidenziata1">
    <w:name w:val="scelta-evidenziata1"/>
    <w:basedOn w:val="Carpredefinitoparagrafo"/>
    <w:rsid w:val="00CF2C56"/>
    <w:rPr>
      <w:b/>
      <w:bCs/>
      <w:color w:val="00669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alter\sportello%20unico\Progetto%20PUC\TUR\Parte%205%5e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Walter\sportello%20unico\Progetto%20PUC\PUC\5%20Procedimenti\Definizioni\Riferimenti%20normativi%20e%20di%20controllo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5" Type="http://schemas.openxmlformats.org/officeDocument/2006/relationships/hyperlink" Target="../PROCEDIMENTI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27</cp:revision>
  <dcterms:created xsi:type="dcterms:W3CDTF">2018-07-26T12:52:00Z</dcterms:created>
  <dcterms:modified xsi:type="dcterms:W3CDTF">2021-05-11T14:16:00Z</dcterms:modified>
</cp:coreProperties>
</file>